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F" w:rsidRDefault="0005491B" w:rsidP="00A0227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0549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СООТНОШЕНИЕ СРЕДНЕДУШЕВЫХ ДЕНЕЖНЫХ ДОХОДОВ НАСЕЛЕНИЯ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549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ВЕЛИЧИНОЙ ПРОЖИТОЧНОГО МИНИМУМА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549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РЕСПУБЛИКЕ САХА (ЯКУТИЯ)</w:t>
      </w:r>
      <w:r w:rsidRPr="0005491B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1)</w:t>
      </w:r>
    </w:p>
    <w:p w:rsidR="0005491B" w:rsidRDefault="0005491B" w:rsidP="00A02273">
      <w:pPr>
        <w:spacing w:after="0"/>
        <w:jc w:val="right"/>
      </w:pP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процентов</w:t>
      </w:r>
    </w:p>
    <w:tbl>
      <w:tblPr>
        <w:tblW w:w="4970" w:type="pct"/>
        <w:tblInd w:w="95" w:type="dxa"/>
        <w:tblLook w:val="04A0" w:firstRow="1" w:lastRow="0" w:firstColumn="1" w:lastColumn="0" w:noHBand="0" w:noVBand="1"/>
      </w:tblPr>
      <w:tblGrid>
        <w:gridCol w:w="1644"/>
        <w:gridCol w:w="1643"/>
        <w:gridCol w:w="1642"/>
        <w:gridCol w:w="1642"/>
        <w:gridCol w:w="1642"/>
        <w:gridCol w:w="1582"/>
      </w:tblGrid>
      <w:tr w:rsidR="0005491B" w:rsidRPr="0005491B" w:rsidTr="00A02273">
        <w:trPr>
          <w:trHeight w:val="3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05491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5491B" w:rsidRPr="0005491B" w:rsidTr="00A02273">
        <w:trPr>
          <w:trHeight w:val="38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97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970B5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05491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970B50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970B50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323,5</w:t>
            </w:r>
            <w:r w:rsidR="0005491B" w:rsidRPr="00054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1B" w:rsidRPr="0005491B" w:rsidRDefault="0005491B" w:rsidP="00BD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05491B" w:rsidRDefault="0005491B" w:rsidP="0005491B">
      <w:pPr>
        <w:spacing w:before="120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1)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340C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Источник: данные </w:t>
      </w:r>
      <w:r w:rsidRPr="0005491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макроэкономического показателя среднедушевых денежных доходов населения,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определенного </w:t>
      </w:r>
    </w:p>
    <w:p w:rsidR="0005491B" w:rsidRDefault="0005491B" w:rsidP="0005491B">
      <w:pPr>
        <w:spacing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за 2011 - 2012 гг. - в соответствии с Методикой расчета баланса денежных доходов и расходов населения, утвержденной постановлением Госкомстата России от 16.07.1996 № 61;</w:t>
      </w:r>
    </w:p>
    <w:p w:rsidR="0005491B" w:rsidRDefault="0005491B" w:rsidP="008340CB">
      <w:pPr>
        <w:spacing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а 2013-202</w:t>
      </w:r>
      <w:r w:rsidR="00970B50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гг. - в соответствии с Методологическими положениями по расчету показателей денежных  доходов и расходов населения (приказ Росстата от 2 июля 2014 г. № 465 с изменениями от 20 ноября 2018 г. №680)</w:t>
      </w:r>
      <w:r w:rsidR="00A02273" w:rsidRPr="00A0227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5491B" w:rsidRDefault="0005491B" w:rsidP="008340CB">
      <w:pPr>
        <w:spacing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Данные за 2011-2021 гг. по показателю среднедушевых денежных доходов населения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пересмотрены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связи с учетом итогов ВПН-2020.</w:t>
      </w:r>
    </w:p>
    <w:p w:rsidR="0005491B" w:rsidRDefault="008D51A2" w:rsidP="0005491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05491B"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5491B" w:rsidRPr="0005491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данные о величине прожиточного минимума (на душу населения) </w:t>
      </w:r>
      <w:r w:rsidR="0005491B"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целом по Республике Саха (Якутия):</w:t>
      </w:r>
    </w:p>
    <w:p w:rsidR="0005491B" w:rsidRDefault="008340CB" w:rsidP="0005491B">
      <w:pPr>
        <w:spacing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="0005491B"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а 2011-2020 гг. - установленной  Правительством Республики Саха (Якутия) за I-IV кварталы соответствующ</w:t>
      </w:r>
      <w:r w:rsidR="00ED1621">
        <w:rPr>
          <w:rFonts w:ascii="Times New Roman" w:eastAsia="Times New Roman" w:hAnsi="Times New Roman" w:cs="Times New Roman"/>
          <w:sz w:val="18"/>
          <w:szCs w:val="18"/>
          <w:lang w:eastAsia="ru-RU"/>
        </w:rPr>
        <w:t>их</w:t>
      </w:r>
      <w:r w:rsidR="0005491B"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D1621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</w:t>
      </w:r>
      <w:r w:rsidR="0005491B"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; при расчете показателя за год использована оценка величины прожиточного минимума на основе данных, установленных  за I-IV кварталы соответствующего года.</w:t>
      </w:r>
    </w:p>
    <w:p w:rsidR="0005491B" w:rsidRDefault="0005491B" w:rsidP="00A02273">
      <w:pPr>
        <w:spacing w:before="40"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С 2021 г. изменен порядок и периодичность расчета величины прожиточного минимума на основании Федерального закона от 29 декабря 2020 года № 473-ФЗ "О внесении изменений в отдельные законодательные акты Российской Федерации". Расчет осуществляется на основании данных о величине прожиточного минимума,  устанавливаемой  в соответствии с действующим законодательством на соответствующий год (с годовой периодичностью) Правительством Республики Саха (Якутия).</w:t>
      </w:r>
    </w:p>
    <w:p w:rsidR="0005491B" w:rsidRDefault="0005491B" w:rsidP="00A02273">
      <w:pPr>
        <w:spacing w:before="40" w:after="0"/>
        <w:ind w:left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В 2022 г.:  в I квартале расчет осуществлен на основании данных о величине прожиточного минимума, установленной в целом по Республике Саха (Якутия) с 1 января 2022 года в соответствии с постановлением Правительства Республики Саха (Якутия) от 15.09.2021 г. № 372 (в ред. от 13.12.2021 г. №516)</w:t>
      </w:r>
      <w:r w:rsidR="008D51A2" w:rsidRPr="008D51A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 II-</w:t>
      </w:r>
      <w:r w:rsidR="00970B50" w:rsidRPr="00970B50">
        <w:rPr>
          <w:rFonts w:ascii="Times New Roman" w:eastAsia="Times New Roman" w:hAnsi="Times New Roman" w:cs="Times New Roman"/>
          <w:sz w:val="18"/>
          <w:szCs w:val="18"/>
          <w:lang w:eastAsia="ru-RU"/>
        </w:rPr>
        <w:t>I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V кварталах и за 2022 г. (в целом) расчет осуществлен на основании данных о величине прожиточного минимума, установленной с 1 июня 2022 г. в соответствии с постановлением Правительства Республики Саха (Якутия) от 01.06.2022 г. № 321.</w:t>
      </w:r>
    </w:p>
    <w:p w:rsidR="0005491B" w:rsidRDefault="0005491B" w:rsidP="00A0227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491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B5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периоды 2023-</w:t>
      </w:r>
      <w:r w:rsidR="00970B50">
        <w:rPr>
          <w:rFonts w:ascii="Times New Roman" w:eastAsia="Times New Roman" w:hAnsi="Times New Roman" w:cs="Times New Roman"/>
          <w:sz w:val="18"/>
          <w:szCs w:val="18"/>
          <w:lang w:eastAsia="ru-RU"/>
        </w:rPr>
        <w:t>2024 г</w:t>
      </w:r>
      <w:r w:rsidR="00970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- </w:t>
      </w:r>
      <w:r w:rsidR="00A0227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05491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редварительные данные.</w:t>
      </w:r>
      <w:bookmarkStart w:id="0" w:name="_GoBack"/>
      <w:bookmarkEnd w:id="0"/>
    </w:p>
    <w:sectPr w:rsidR="0005491B" w:rsidSect="000549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91B"/>
    <w:rsid w:val="0005491B"/>
    <w:rsid w:val="008340CB"/>
    <w:rsid w:val="008D51A2"/>
    <w:rsid w:val="00970B50"/>
    <w:rsid w:val="00A02273"/>
    <w:rsid w:val="00CB466B"/>
    <w:rsid w:val="00E10AAF"/>
    <w:rsid w:val="00E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P14_MurzinaNK</dc:creator>
  <cp:lastModifiedBy>Устюжина Валентина Михайловна</cp:lastModifiedBy>
  <cp:revision>6</cp:revision>
  <cp:lastPrinted>2024-12-09T09:04:00Z</cp:lastPrinted>
  <dcterms:created xsi:type="dcterms:W3CDTF">2024-09-05T05:13:00Z</dcterms:created>
  <dcterms:modified xsi:type="dcterms:W3CDTF">2024-12-09T09:10:00Z</dcterms:modified>
</cp:coreProperties>
</file>